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</w:tblGrid>
      <w:tr w:rsidR="00B36255" w:rsidRPr="00C55643" w:rsidTr="00B36255">
        <w:trPr>
          <w:trHeight w:val="242"/>
          <w:tblHeader/>
        </w:trPr>
        <w:tc>
          <w:tcPr>
            <w:tcW w:w="1134" w:type="dxa"/>
            <w:vMerge w:val="restart"/>
            <w:vAlign w:val="center"/>
          </w:tcPr>
          <w:p w:rsidR="00B36255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อ้างอิง</w:t>
            </w:r>
          </w:p>
          <w:p w:rsidR="00B36255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ข้อกำหนด</w:t>
            </w:r>
          </w:p>
        </w:tc>
        <w:tc>
          <w:tcPr>
            <w:tcW w:w="4536" w:type="dxa"/>
            <w:vMerge w:val="restart"/>
            <w:vAlign w:val="center"/>
          </w:tcPr>
          <w:p w:rsidR="00B36255" w:rsidRPr="00C55643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กิจกรรมที่รับการตรวจติดตาม</w:t>
            </w:r>
          </w:p>
        </w:tc>
        <w:tc>
          <w:tcPr>
            <w:tcW w:w="9356" w:type="dxa"/>
            <w:gridSpan w:val="12"/>
            <w:vAlign w:val="center"/>
          </w:tcPr>
          <w:p w:rsidR="00B36255" w:rsidRPr="00C55643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เดือน </w:t>
            </w:r>
          </w:p>
        </w:tc>
      </w:tr>
      <w:tr w:rsidR="00B36255" w:rsidRPr="00C55643" w:rsidTr="00B36255">
        <w:trPr>
          <w:trHeight w:val="242"/>
          <w:tblHeader/>
        </w:trPr>
        <w:tc>
          <w:tcPr>
            <w:tcW w:w="1134" w:type="dxa"/>
            <w:vMerge/>
          </w:tcPr>
          <w:p w:rsidR="00B36255" w:rsidRPr="00C55643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B36255" w:rsidRPr="00C55643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9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779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779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  <w:tc>
          <w:tcPr>
            <w:tcW w:w="779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780" w:type="dxa"/>
            <w:vAlign w:val="center"/>
          </w:tcPr>
          <w:p w:rsidR="00B36255" w:rsidRPr="00AE6861" w:rsidRDefault="00B36255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686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</w:tr>
      <w:tr w:rsidR="00DA7F72" w:rsidRPr="00C55643" w:rsidTr="00F9683E">
        <w:trPr>
          <w:trHeight w:val="4339"/>
        </w:trPr>
        <w:tc>
          <w:tcPr>
            <w:tcW w:w="1134" w:type="dxa"/>
            <w:vAlign w:val="center"/>
          </w:tcPr>
          <w:p w:rsidR="00DA7F72" w:rsidRPr="0089229A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22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DA7F72" w:rsidRPr="00C55643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9229A" w:rsidRDefault="0089229A" w:rsidP="00563B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563B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7F72" w:rsidRPr="00DA7F72" w:rsidRDefault="00DA7F72" w:rsidP="00563B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F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บริบทของสำนัก</w:t>
            </w:r>
          </w:p>
          <w:p w:rsidR="00DA7F72" w:rsidRPr="00706A62" w:rsidRDefault="00DA7F72" w:rsidP="00563B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 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และบริบทของ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 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Understanding the organization and its context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563B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ใจความต้องการและความคาดหวังของผู้มีส่วนเกี่ยวข้อง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Understanding the needs and expectations of interested parties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563B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การพิจารณาขอบเขตของระบบบริหารคุณภาพ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Determining the scope of the quality management system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ระบบบริหารคุณภาพของ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 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Quality management system and its process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Default="0089229A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29A" w:rsidRPr="00706A62" w:rsidRDefault="0089229A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FE2291">
        <w:trPr>
          <w:trHeight w:val="2531"/>
        </w:trPr>
        <w:tc>
          <w:tcPr>
            <w:tcW w:w="1134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9011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4536" w:type="dxa"/>
          </w:tcPr>
          <w:p w:rsidR="00DA7F72" w:rsidRPr="009011CD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ความเป็นผู้นำ (</w:t>
            </w:r>
            <w:r w:rsidRPr="009011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Leadership</w:t>
            </w:r>
            <w:r w:rsidRPr="00901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การเป็นผู้นำและความมุ่งมั่น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Leadership and commitment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นโยบาย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Quality Policy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บทบาท ความรับผิดชอบ และอำนาจหน้าที่ 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 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Organizational roles, responsibilities and authorities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9011CD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B81C18">
        <w:trPr>
          <w:trHeight w:val="2893"/>
        </w:trPr>
        <w:tc>
          <w:tcPr>
            <w:tcW w:w="1134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DA7F72" w:rsidRPr="00C55643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DA7F72" w:rsidRPr="00020038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 (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Planning for the quality management system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การดำเนินการเพื่อระบุความเสี่ยงและโอกาส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Actions to address risks and opportunities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วัตถุประสงค์คุณภาพ และการวางแผนเพื่อให้บรรลุ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Quality objectives and planning to achieve them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การวางแผนเปลี่ยนแปลง 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Planning of changes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020038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E75DF1">
        <w:trPr>
          <w:trHeight w:val="6147"/>
        </w:trPr>
        <w:tc>
          <w:tcPr>
            <w:tcW w:w="1134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</w:p>
          <w:p w:rsidR="00DA7F72" w:rsidRPr="00C55643" w:rsidRDefault="00DA7F72" w:rsidP="00DA7F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7F72" w:rsidRPr="00020038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 (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Support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Resources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ข้อกำหนดทั่วไป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สภาพแวดล้อมในการดำเนินกระบวนการ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ทรัพยากรในการตรวจติดตามและตรวจวัด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 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Competence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ความตระหนัก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Awareness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Communication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เอกสารข้อมูล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Documented information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Pr="00020038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163025">
        <w:trPr>
          <w:trHeight w:val="5786"/>
        </w:trPr>
        <w:tc>
          <w:tcPr>
            <w:tcW w:w="1134" w:type="dxa"/>
            <w:vAlign w:val="center"/>
          </w:tcPr>
          <w:p w:rsidR="00DA7F72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</w:p>
          <w:p w:rsidR="00DA7F72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DA7F72" w:rsidRPr="00020038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 (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การวางแผนและการควบคุม การปฏิบัติงาน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Operational planning and control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 ข้อกำหนด สำหรับผลิตภัณฑ์และบริการ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Requirements for products and services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</w:t>
            </w:r>
          </w:p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การพิจารณาข้อกำหนดที่เกี่ยวข้องกับผลิตภัณฑ์และบริการ</w:t>
            </w:r>
          </w:p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การทบทวนข้อกำหนดที่เกี่ยวข้องกับผลิตภัณฑ์และบริการ</w:t>
            </w:r>
          </w:p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การเปลี่ยนแปลงข้อกำหนดของผลิตภัณฑ์และบริการ</w:t>
            </w:r>
          </w:p>
          <w:p w:rsidR="00DA7F72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การออกแบบและการพัฒนาผลิตภัณฑ์และบริการ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Design and development of products and services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020038" w:rsidRDefault="00DA7F72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3103D0">
        <w:trPr>
          <w:trHeight w:val="454"/>
        </w:trPr>
        <w:tc>
          <w:tcPr>
            <w:tcW w:w="1134" w:type="dxa"/>
            <w:vMerge w:val="restart"/>
            <w:vAlign w:val="center"/>
          </w:tcPr>
          <w:p w:rsidR="00DA7F72" w:rsidRDefault="00DA7F72" w:rsidP="00DA7F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4536" w:type="dxa"/>
            <w:vMerge w:val="restart"/>
          </w:tcPr>
          <w:p w:rsidR="00DA7F72" w:rsidRPr="00706A62" w:rsidRDefault="00DA7F72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การควบคุมผู้ให้บริการภายนอกด้านกระบวนการ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ผลิตภัณฑ์และการบริการ(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Control of externally provided products and services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การผลิตและการบริการ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Production and service provision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ควบคุมการผลิตและการบริการ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การชี้บ่งและการสอบกลับ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ทรัพย์สินที่เป็นของ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หรือผู้ให้บริการภายนอก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การดูแลรักษา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มอบ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ควบคุมของการเปลี่ยนแปลง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การตรวจปล่อยผลิตภัณฑ์และบริการ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Release of products and services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การควบคุมผลลัพธ์ ที่ไมไปเป็นตามข้อกำหนด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Control of nonconforming outputs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DA7F72" w:rsidRPr="00C55643" w:rsidTr="007C3BE1">
        <w:trPr>
          <w:trHeight w:val="4166"/>
        </w:trPr>
        <w:tc>
          <w:tcPr>
            <w:tcW w:w="1134" w:type="dxa"/>
            <w:vMerge/>
            <w:vAlign w:val="center"/>
          </w:tcPr>
          <w:p w:rsidR="00DA7F72" w:rsidRDefault="00DA7F72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vMerge/>
          </w:tcPr>
          <w:p w:rsidR="00DA7F72" w:rsidRPr="00706A62" w:rsidRDefault="00DA7F72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DA7F72" w:rsidRPr="00C55643" w:rsidRDefault="00DA7F72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89229A" w:rsidRPr="00C55643" w:rsidTr="00E83244">
        <w:trPr>
          <w:trHeight w:val="3480"/>
        </w:trPr>
        <w:tc>
          <w:tcPr>
            <w:tcW w:w="1134" w:type="dxa"/>
            <w:vAlign w:val="center"/>
          </w:tcPr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9229A" w:rsidRP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</w:tcPr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Pr="00020038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การประเมินสมรรถนะ  (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evaluation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9229A" w:rsidRPr="00706A62" w:rsidRDefault="0089229A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 ตรวจวัด วิเคราะห์ และประเมิน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Monitoring, measurement , analysis and evaluation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Pr="00706A62" w:rsidRDefault="0089229A" w:rsidP="00B3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การตรวจติดตามภายใน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Internal audit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การทบทวนโดยฝ่ายบริหาร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Management review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Pr="00020038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" w:type="dxa"/>
            <w:vAlign w:val="center"/>
          </w:tcPr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  <w:tr w:rsidR="0089229A" w:rsidRPr="00C55643" w:rsidTr="0089229A">
        <w:trPr>
          <w:trHeight w:val="1395"/>
        </w:trPr>
        <w:tc>
          <w:tcPr>
            <w:tcW w:w="1134" w:type="dxa"/>
            <w:vAlign w:val="center"/>
          </w:tcPr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</w:p>
          <w:p w:rsidR="0089229A" w:rsidRDefault="0089229A" w:rsidP="00B3625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Pr="00020038" w:rsidRDefault="0089229A" w:rsidP="00B3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 (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  <w:r w:rsidRPr="00020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9229A" w:rsidRPr="00706A62" w:rsidRDefault="0089229A" w:rsidP="00B3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ทั่วไป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General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Pr="00706A62" w:rsidRDefault="0089229A" w:rsidP="00B36255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สิ่งที่ไมเป็นไปตามข้อกำหนดและการปฏิบัติการแกไข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Nonconformity and corrective action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การปรับปรุงอย่างต่อเนื่อง (</w:t>
            </w:r>
            <w:r w:rsidRPr="00706A62">
              <w:rPr>
                <w:rFonts w:ascii="TH SarabunPSK" w:hAnsi="TH SarabunPSK" w:cs="TH SarabunPSK"/>
                <w:sz w:val="32"/>
                <w:szCs w:val="32"/>
              </w:rPr>
              <w:t>Continual improvement</w:t>
            </w:r>
            <w:r w:rsidRPr="00706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29A" w:rsidRPr="00020038" w:rsidRDefault="0089229A" w:rsidP="00B362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9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Align w:val="center"/>
          </w:tcPr>
          <w:p w:rsidR="0089229A" w:rsidRPr="00C55643" w:rsidRDefault="0089229A" w:rsidP="00B36255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</w:tr>
    </w:tbl>
    <w:p w:rsidR="00B57C6E" w:rsidRPr="00B57C6E" w:rsidRDefault="00B57C6E" w:rsidP="00B57C6E">
      <w:pPr>
        <w:rPr>
          <w:sz w:val="24"/>
          <w:szCs w:val="24"/>
        </w:rPr>
      </w:pPr>
      <w:r w:rsidRPr="00B57C6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B57C6E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57C6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B57C6E" w:rsidRPr="00B57C6E" w:rsidRDefault="00B57C6E" w:rsidP="00B57C6E">
      <w:pPr>
        <w:ind w:left="720"/>
        <w:rPr>
          <w:rFonts w:ascii="TH SarabunPSK" w:hAnsi="TH SarabunPSK" w:cs="TH SarabunPSK"/>
          <w:sz w:val="24"/>
          <w:szCs w:val="24"/>
        </w:rPr>
      </w:pPr>
      <w:r w:rsidRPr="00B57C6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A9689" wp14:editId="662DF184">
                <wp:simplePos x="0" y="0"/>
                <wp:positionH relativeFrom="column">
                  <wp:posOffset>715166</wp:posOffset>
                </wp:positionH>
                <wp:positionV relativeFrom="paragraph">
                  <wp:posOffset>47829</wp:posOffset>
                </wp:positionV>
                <wp:extent cx="284671" cy="103517"/>
                <wp:effectExtent l="0" t="0" r="20320" b="2984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71" cy="103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6502F8" id="ตัวเชื่อมต่อตรง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3.75pt" to="78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B57C6E">
        <w:rPr>
          <w:rFonts w:ascii="TH SarabunPSK" w:hAnsi="TH SarabunPSK" w:cs="TH SarabunPSK"/>
          <w:sz w:val="24"/>
          <w:szCs w:val="24"/>
          <w:cs/>
        </w:rPr>
        <w:t>(</w:t>
      </w:r>
      <w:r w:rsidRPr="00B57C6E">
        <w:rPr>
          <w:rFonts w:ascii="TH SarabunPSK" w:hAnsi="TH SarabunPSK" w:cs="TH SarabunPSK"/>
          <w:sz w:val="24"/>
          <w:szCs w:val="24"/>
        </w:rPr>
        <w:t>1</w:t>
      </w:r>
      <w:r w:rsidRPr="00B57C6E">
        <w:rPr>
          <w:rFonts w:ascii="TH SarabunPSK" w:hAnsi="TH SarabunPSK" w:cs="TH SarabunPSK"/>
          <w:sz w:val="24"/>
          <w:szCs w:val="24"/>
          <w:cs/>
        </w:rPr>
        <w:t xml:space="preserve">)                  </w:t>
      </w:r>
      <w:r w:rsidR="003925A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925A0" w:rsidRPr="00B57C6E">
        <w:rPr>
          <w:rFonts w:ascii="TH SarabunPSK" w:hAnsi="TH SarabunPSK" w:cs="TH SarabunPSK" w:hint="cs"/>
          <w:sz w:val="24"/>
          <w:szCs w:val="24"/>
          <w:cs/>
        </w:rPr>
        <w:t xml:space="preserve">หมายถึง </w:t>
      </w:r>
      <w:r w:rsidR="003925A0">
        <w:rPr>
          <w:rFonts w:ascii="TH SarabunPSK" w:hAnsi="TH SarabunPSK" w:cs="TH SarabunPSK" w:hint="cs"/>
          <w:sz w:val="24"/>
          <w:szCs w:val="24"/>
          <w:cs/>
        </w:rPr>
        <w:t>แผนหรือเวลาที่จะต้องทำการตรวจติดตามในแต่ละเดือนที่แสดงในโปรแกรมการตรวจติดตาม</w:t>
      </w:r>
    </w:p>
    <w:p w:rsidR="00B57C6E" w:rsidRPr="00B57C6E" w:rsidRDefault="00B57C6E" w:rsidP="00B57C6E">
      <w:pPr>
        <w:ind w:left="720"/>
        <w:rPr>
          <w:rFonts w:ascii="TH SarabunPSK" w:hAnsi="TH SarabunPSK" w:cs="TH SarabunPSK"/>
          <w:sz w:val="24"/>
          <w:szCs w:val="24"/>
        </w:rPr>
      </w:pPr>
      <w:r w:rsidRPr="00B57C6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8A82E" wp14:editId="39E8E6D8">
                <wp:simplePos x="0" y="0"/>
                <wp:positionH relativeFrom="column">
                  <wp:posOffset>727075</wp:posOffset>
                </wp:positionH>
                <wp:positionV relativeFrom="paragraph">
                  <wp:posOffset>32014</wp:posOffset>
                </wp:positionV>
                <wp:extent cx="284671" cy="103517"/>
                <wp:effectExtent l="0" t="0" r="20320" b="2984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71" cy="103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E772D6" id="ตัวเชื่อมต่อตรง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2.5pt" to="79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Pr="00B57C6E">
        <w:rPr>
          <w:rFonts w:ascii="TH SarabunPSK" w:hAnsi="TH SarabunPSK" w:cs="TH SarabunPSK"/>
          <w:sz w:val="24"/>
          <w:szCs w:val="24"/>
          <w:cs/>
        </w:rPr>
        <w:t>(</w:t>
      </w:r>
      <w:r w:rsidRPr="00B57C6E">
        <w:rPr>
          <w:rFonts w:ascii="TH SarabunPSK" w:hAnsi="TH SarabunPSK" w:cs="TH SarabunPSK"/>
          <w:sz w:val="24"/>
          <w:szCs w:val="24"/>
        </w:rPr>
        <w:t>2</w:t>
      </w:r>
      <w:r w:rsidRPr="00B57C6E">
        <w:rPr>
          <w:rFonts w:ascii="TH SarabunPSK" w:hAnsi="TH SarabunPSK" w:cs="TH SarabunPSK"/>
          <w:sz w:val="24"/>
          <w:szCs w:val="24"/>
          <w:cs/>
        </w:rPr>
        <w:t xml:space="preserve">)    11/4 (ก)  </w:t>
      </w:r>
      <w:r w:rsidR="003925A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57C6E">
        <w:rPr>
          <w:rFonts w:ascii="TH SarabunPSK" w:hAnsi="TH SarabunPSK" w:cs="TH SarabunPSK"/>
          <w:sz w:val="24"/>
          <w:szCs w:val="24"/>
          <w:cs/>
        </w:rPr>
        <w:t>หมายถึง การตรวจติดตามที่ทำโดย นาย ก. และเสร็จสมบูรณ์ในวันที่ 11 เมษายน และไม่มีข้อบกพร่อง</w:t>
      </w:r>
    </w:p>
    <w:p w:rsidR="00B57C6E" w:rsidRPr="00B57C6E" w:rsidRDefault="003925A0" w:rsidP="00B57C6E">
      <w:pPr>
        <w:ind w:left="720"/>
        <w:rPr>
          <w:rFonts w:ascii="TH SarabunPSK" w:hAnsi="TH SarabunPSK" w:cs="TH SarabunPSK"/>
          <w:sz w:val="32"/>
          <w:szCs w:val="32"/>
        </w:rPr>
      </w:pPr>
      <w:r w:rsidRPr="00B57C6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CC94E" wp14:editId="34F39133">
                <wp:simplePos x="0" y="0"/>
                <wp:positionH relativeFrom="column">
                  <wp:posOffset>705856</wp:posOffset>
                </wp:positionH>
                <wp:positionV relativeFrom="paragraph">
                  <wp:posOffset>47625</wp:posOffset>
                </wp:positionV>
                <wp:extent cx="309880" cy="103505"/>
                <wp:effectExtent l="0" t="0" r="13970" b="2984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880" cy="1035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27BA18" id="ตัวเชื่อมต่อตรง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.75pt" to="8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B57C6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61F86" wp14:editId="0EC45B42">
                <wp:simplePos x="0" y="0"/>
                <wp:positionH relativeFrom="column">
                  <wp:posOffset>711835</wp:posOffset>
                </wp:positionH>
                <wp:positionV relativeFrom="paragraph">
                  <wp:posOffset>207274</wp:posOffset>
                </wp:positionV>
                <wp:extent cx="284480" cy="103505"/>
                <wp:effectExtent l="0" t="0" r="20320" b="2984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103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955560" id="ตัวเชื่อมต่อตรง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16.3pt" to="78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B57C6E" w:rsidRPr="00B57C6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DA4F5" wp14:editId="40DE0466">
                <wp:simplePos x="0" y="0"/>
                <wp:positionH relativeFrom="column">
                  <wp:posOffset>711835</wp:posOffset>
                </wp:positionH>
                <wp:positionV relativeFrom="paragraph">
                  <wp:posOffset>53340</wp:posOffset>
                </wp:positionV>
                <wp:extent cx="284480" cy="103505"/>
                <wp:effectExtent l="0" t="0" r="20320" b="2984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103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430086" id="ตัวเชื่อมต่อตรง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4.2pt" to="78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t>(</w:t>
      </w:r>
      <w:r w:rsidR="00B57C6E" w:rsidRPr="00B57C6E">
        <w:rPr>
          <w:rFonts w:ascii="TH SarabunPSK" w:hAnsi="TH SarabunPSK" w:cs="TH SarabunPSK"/>
          <w:sz w:val="24"/>
          <w:szCs w:val="24"/>
        </w:rPr>
        <w:t>3</w: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t>)    11/4 (ก)    หมายถึง การตรวจติดตามที่ทำโดย นาย ก. และเสร็จสมบูรณ์ในวันที่ 11 เมษายน</w:t>
      </w:r>
      <w:r w:rsidR="00AE68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t>พร้อมด้วยบันทึกข้อบกพร่องบางอย่าง</w: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br/>
        <w:t>(</w:t>
      </w:r>
      <w:r w:rsidR="00B57C6E" w:rsidRPr="00B57C6E">
        <w:rPr>
          <w:rFonts w:ascii="TH SarabunPSK" w:hAnsi="TH SarabunPSK" w:cs="TH SarabunPSK"/>
          <w:sz w:val="24"/>
          <w:szCs w:val="24"/>
        </w:rPr>
        <w:t>4</w: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t xml:space="preserve">)    </w:t>
      </w:r>
      <w:r w:rsidR="00B57C6E" w:rsidRPr="00B57C6E">
        <w:rPr>
          <w:rFonts w:ascii="TH SarabunPSK" w:hAnsi="TH SarabunPSK" w:cs="TH SarabunPSK"/>
          <w:sz w:val="24"/>
          <w:szCs w:val="24"/>
        </w:rPr>
        <w:t xml:space="preserve">CHECK </w:t>
      </w:r>
      <w:r w:rsidR="00B57C6E" w:rsidRPr="00B57C6E">
        <w:rPr>
          <w:rFonts w:ascii="TH SarabunPSK" w:hAnsi="TH SarabunPSK" w:cs="TH SarabunPSK"/>
          <w:sz w:val="24"/>
          <w:szCs w:val="24"/>
          <w:cs/>
        </w:rPr>
        <w:t xml:space="preserve">     หมายถึง การตรวจสอบการแก้ไขข้อบกพร่องที่เกิดจากการตรวจติดตามครั้งที่ผ่านมา</w:t>
      </w:r>
    </w:p>
    <w:p w:rsidR="004B1FED" w:rsidRPr="00116AAC" w:rsidRDefault="004B1FED" w:rsidP="00B57C6E">
      <w:pPr>
        <w:ind w:left="720"/>
        <w:rPr>
          <w:rFonts w:ascii="TH SarabunPSK" w:hAnsi="TH SarabunPSK" w:cs="TH SarabunPSK"/>
          <w:sz w:val="32"/>
          <w:szCs w:val="32"/>
        </w:rPr>
      </w:pPr>
    </w:p>
    <w:sectPr w:rsidR="004B1FED" w:rsidRPr="00116AAC" w:rsidSect="00DA7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1276" w:left="993" w:header="567" w:footer="7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7" w:rsidRDefault="00A75037">
      <w:r>
        <w:separator/>
      </w:r>
    </w:p>
  </w:endnote>
  <w:endnote w:type="continuationSeparator" w:id="0">
    <w:p w:rsidR="00A75037" w:rsidRDefault="00A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5B" w:rsidRDefault="004A24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55" w:rsidRDefault="00B36255" w:rsidP="00B57C6E">
    <w:pPr>
      <w:pStyle w:val="a5"/>
      <w:jc w:val="center"/>
    </w:pPr>
  </w:p>
  <w:p w:rsidR="00B36255" w:rsidRDefault="00B36255" w:rsidP="00B57C6E">
    <w:pPr>
      <w:pStyle w:val="a5"/>
      <w:jc w:val="center"/>
    </w:pPr>
  </w:p>
  <w:p w:rsidR="00B57C6E" w:rsidRDefault="00B57C6E" w:rsidP="00B57C6E">
    <w:pPr>
      <w:pStyle w:val="a5"/>
      <w:jc w:val="center"/>
    </w:pPr>
    <w:r>
      <w:rPr>
        <w:cs/>
      </w:rPr>
      <w:t>ผู้จัดทำ....................................................................................                                                                         ผู้อนุมัติ....................................................................................</w:t>
    </w:r>
  </w:p>
  <w:p w:rsidR="00B57C6E" w:rsidRDefault="00B57C6E" w:rsidP="00B57C6E">
    <w:pPr>
      <w:pStyle w:val="a5"/>
      <w:jc w:val="center"/>
    </w:pPr>
    <w:r>
      <w:rPr>
        <w:cs/>
      </w:rPr>
      <w:t>(.................................................................................)                                                                                   (.................................................................................)</w:t>
    </w:r>
  </w:p>
  <w:p w:rsidR="00B57C6E" w:rsidRDefault="00B57C6E" w:rsidP="00B57C6E">
    <w:pPr>
      <w:pStyle w:val="a5"/>
      <w:jc w:val="center"/>
    </w:pPr>
    <w:r>
      <w:rPr>
        <w:cs/>
      </w:rPr>
      <w:t>วันที่...........เดือน..............................พ.ศ................                                                                                       วันที่...........เดือน..............................พ.ศ...............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5B" w:rsidRDefault="004A24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7" w:rsidRDefault="00A75037">
      <w:r>
        <w:separator/>
      </w:r>
    </w:p>
  </w:footnote>
  <w:footnote w:type="continuationSeparator" w:id="0">
    <w:p w:rsidR="00A75037" w:rsidRDefault="00A7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  <w:p w:rsidR="003A1399" w:rsidRDefault="003A1399"/>
  <w:p w:rsidR="003A1399" w:rsidRDefault="003A1399"/>
  <w:p w:rsidR="003A1399" w:rsidRDefault="003A1399"/>
  <w:p w:rsidR="003A1399" w:rsidRDefault="003A1399"/>
  <w:p w:rsidR="003A1399" w:rsidRDefault="003A1399"/>
  <w:p w:rsidR="003A1399" w:rsidRDefault="003A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:rsidR="004A3BE0" w:rsidRPr="00003E9E" w:rsidRDefault="000F5C53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5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:rsidR="00116AAC" w:rsidRDefault="00576824" w:rsidP="00116AAC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576824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แผนการตรวจติดตามคุณภาพภายใน</w:t>
          </w:r>
        </w:p>
        <w:p w:rsidR="00B23AFE" w:rsidRPr="00116AAC" w:rsidRDefault="00B23AFE" w:rsidP="00116AAC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 w:hint="cs"/>
              <w:b/>
              <w:bCs/>
              <w:sz w:val="40"/>
              <w:szCs w:val="40"/>
              <w:cs/>
            </w:rPr>
            <w:t>ประจำปี</w:t>
          </w:r>
          <w:r w:rsidRPr="00116AAC">
            <w:rPr>
              <w:rFonts w:ascii="TH SarabunPSK" w:hAnsi="TH SarabunPSK" w:cs="TH SarabunPSK" w:hint="cs"/>
              <w:sz w:val="40"/>
              <w:szCs w:val="40"/>
              <w:cs/>
            </w:rPr>
            <w:t>.................</w:t>
          </w:r>
          <w:r w:rsidRPr="00506295">
            <w:rPr>
              <w:rFonts w:ascii="TH SarabunPSK" w:hAnsi="TH SarabunPSK" w:cs="TH SarabunPSK" w:hint="cs"/>
              <w:sz w:val="40"/>
              <w:szCs w:val="40"/>
              <w:cs/>
            </w:rPr>
            <w:t>.</w:t>
          </w:r>
          <w:r w:rsidRPr="00506295">
            <w:rPr>
              <w:rFonts w:ascii="TH SarabunPSK" w:hAnsi="TH SarabunPSK" w:cs="TH SarabunPSK"/>
              <w:sz w:val="40"/>
              <w:szCs w:val="40"/>
              <w:cs/>
            </w:rPr>
            <w:t>.........</w:t>
          </w:r>
        </w:p>
      </w:tc>
      <w:tc>
        <w:tcPr>
          <w:tcW w:w="660" w:type="pct"/>
          <w:vAlign w:val="center"/>
        </w:tcPr>
        <w:p w:rsidR="0047130E" w:rsidRDefault="006056D8" w:rsidP="006056D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2001A3" w:rsidP="00576824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97389" w:rsidRPr="00897389">
            <w:rPr>
              <w:rFonts w:ascii="TH SarabunPSK" w:hAnsi="TH SarabunPSK" w:cs="TH SarabunPSK"/>
              <w:sz w:val="32"/>
              <w:szCs w:val="32"/>
            </w:rPr>
            <w:t>9001</w:t>
          </w:r>
          <w:r w:rsidR="00897389" w:rsidRPr="00897389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97389" w:rsidRPr="00897389">
            <w:rPr>
              <w:rFonts w:ascii="TH SarabunPSK" w:hAnsi="TH SarabunPSK" w:cs="TH SarabunPSK"/>
              <w:sz w:val="32"/>
              <w:szCs w:val="32"/>
            </w:rPr>
            <w:t>08</w:t>
          </w:r>
          <w:r w:rsidR="00A30302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A30302">
            <w:rPr>
              <w:rFonts w:ascii="TH SarabunPSK" w:hAnsi="TH SarabunPSK" w:cs="TH SarabunPSK"/>
              <w:sz w:val="32"/>
              <w:szCs w:val="32"/>
            </w:rPr>
            <w:t>0</w:t>
          </w:r>
          <w:r w:rsidR="00576824"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>แก้ไขครั้งที่ :</w:t>
          </w:r>
        </w:p>
        <w:p w:rsidR="0047130E" w:rsidRPr="00003E9E" w:rsidRDefault="004A245B" w:rsidP="0047130E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4A3BE0" w:rsidRPr="00003E9E" w:rsidTr="006056D8">
      <w:trPr>
        <w:cantSplit/>
        <w:trHeight w:val="686"/>
      </w:trPr>
      <w:tc>
        <w:tcPr>
          <w:tcW w:w="565" w:type="pct"/>
          <w:vMerge/>
        </w:tcPr>
        <w:p w:rsidR="004A3BE0" w:rsidRPr="00003E9E" w:rsidRDefault="004A3BE0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:rsidR="004A3BE0" w:rsidRPr="00003E9E" w:rsidRDefault="004A3BE0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:rsidR="004A3BE0" w:rsidRDefault="006056D8" w:rsidP="006056D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>เริ่มใช้วันที่ :</w:t>
          </w:r>
        </w:p>
        <w:p w:rsidR="0047130E" w:rsidRPr="00003E9E" w:rsidRDefault="004A245B" w:rsidP="00897389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bookmarkStart w:id="0" w:name="_GoBack"/>
          <w:bookmarkEnd w:id="0"/>
          <w:r w:rsidR="00A3030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3030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>หน้าที่ :</w:t>
          </w:r>
        </w:p>
        <w:p w:rsidR="0047130E" w:rsidRPr="00003E9E" w:rsidRDefault="007B7CE8" w:rsidP="00563B80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A245B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563B80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="00563B80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NUMPAGES </w:instrText>
          </w:r>
          <w:r w:rsidR="00563B80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A245B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7</w:t>
          </w:r>
          <w:r w:rsidR="00563B80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5B" w:rsidRDefault="004A24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0FB1"/>
    <w:rsid w:val="00003E9E"/>
    <w:rsid w:val="00006056"/>
    <w:rsid w:val="00014821"/>
    <w:rsid w:val="00036D82"/>
    <w:rsid w:val="000531F7"/>
    <w:rsid w:val="000546AD"/>
    <w:rsid w:val="00057AAB"/>
    <w:rsid w:val="000648C8"/>
    <w:rsid w:val="00070F82"/>
    <w:rsid w:val="00092DBF"/>
    <w:rsid w:val="00095589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16AAC"/>
    <w:rsid w:val="00135040"/>
    <w:rsid w:val="0014463B"/>
    <w:rsid w:val="001746AC"/>
    <w:rsid w:val="00194D65"/>
    <w:rsid w:val="001A079A"/>
    <w:rsid w:val="001A7E44"/>
    <w:rsid w:val="001B74FC"/>
    <w:rsid w:val="001C7732"/>
    <w:rsid w:val="001C77D4"/>
    <w:rsid w:val="001D2698"/>
    <w:rsid w:val="001D3D07"/>
    <w:rsid w:val="002001A3"/>
    <w:rsid w:val="00222476"/>
    <w:rsid w:val="00223134"/>
    <w:rsid w:val="002234AC"/>
    <w:rsid w:val="00246628"/>
    <w:rsid w:val="00267A81"/>
    <w:rsid w:val="002C5B15"/>
    <w:rsid w:val="002D36AD"/>
    <w:rsid w:val="002D6C51"/>
    <w:rsid w:val="002D7115"/>
    <w:rsid w:val="002E029E"/>
    <w:rsid w:val="00301BC1"/>
    <w:rsid w:val="00301CF9"/>
    <w:rsid w:val="003069D8"/>
    <w:rsid w:val="00310EBA"/>
    <w:rsid w:val="003153C6"/>
    <w:rsid w:val="00317944"/>
    <w:rsid w:val="00324041"/>
    <w:rsid w:val="00326310"/>
    <w:rsid w:val="00327278"/>
    <w:rsid w:val="003314D8"/>
    <w:rsid w:val="003355DF"/>
    <w:rsid w:val="0033566B"/>
    <w:rsid w:val="00336EEB"/>
    <w:rsid w:val="0033769F"/>
    <w:rsid w:val="0034765E"/>
    <w:rsid w:val="003653BD"/>
    <w:rsid w:val="00371DE5"/>
    <w:rsid w:val="00376DAD"/>
    <w:rsid w:val="003809C5"/>
    <w:rsid w:val="00381D47"/>
    <w:rsid w:val="0038255F"/>
    <w:rsid w:val="003925A0"/>
    <w:rsid w:val="00397196"/>
    <w:rsid w:val="003A1399"/>
    <w:rsid w:val="003B72A1"/>
    <w:rsid w:val="003F193F"/>
    <w:rsid w:val="00400E61"/>
    <w:rsid w:val="00402FF2"/>
    <w:rsid w:val="004031CE"/>
    <w:rsid w:val="0040333E"/>
    <w:rsid w:val="004126B1"/>
    <w:rsid w:val="00443BC0"/>
    <w:rsid w:val="00444961"/>
    <w:rsid w:val="004511B9"/>
    <w:rsid w:val="00451A37"/>
    <w:rsid w:val="0047130E"/>
    <w:rsid w:val="00475D44"/>
    <w:rsid w:val="0047677D"/>
    <w:rsid w:val="004A245B"/>
    <w:rsid w:val="004A3BE0"/>
    <w:rsid w:val="004B1FED"/>
    <w:rsid w:val="004D00B5"/>
    <w:rsid w:val="004D1EA3"/>
    <w:rsid w:val="004E0296"/>
    <w:rsid w:val="004F31AF"/>
    <w:rsid w:val="00506295"/>
    <w:rsid w:val="00515E96"/>
    <w:rsid w:val="00517D2E"/>
    <w:rsid w:val="00523F47"/>
    <w:rsid w:val="00543999"/>
    <w:rsid w:val="00563B80"/>
    <w:rsid w:val="00567E41"/>
    <w:rsid w:val="00572A1C"/>
    <w:rsid w:val="00573159"/>
    <w:rsid w:val="00576824"/>
    <w:rsid w:val="005807E1"/>
    <w:rsid w:val="005814D0"/>
    <w:rsid w:val="005A46A2"/>
    <w:rsid w:val="005B0C60"/>
    <w:rsid w:val="005B41D7"/>
    <w:rsid w:val="005D38B4"/>
    <w:rsid w:val="005E7302"/>
    <w:rsid w:val="006056D8"/>
    <w:rsid w:val="00621CF9"/>
    <w:rsid w:val="006222BA"/>
    <w:rsid w:val="00656F9F"/>
    <w:rsid w:val="006761B6"/>
    <w:rsid w:val="00677429"/>
    <w:rsid w:val="00680E69"/>
    <w:rsid w:val="00694337"/>
    <w:rsid w:val="0069438B"/>
    <w:rsid w:val="006A07E3"/>
    <w:rsid w:val="006A3D16"/>
    <w:rsid w:val="006B1E76"/>
    <w:rsid w:val="006B2F80"/>
    <w:rsid w:val="006C69BA"/>
    <w:rsid w:val="006D1C24"/>
    <w:rsid w:val="006E63FF"/>
    <w:rsid w:val="006F0E93"/>
    <w:rsid w:val="00703E86"/>
    <w:rsid w:val="00723DDC"/>
    <w:rsid w:val="0074163B"/>
    <w:rsid w:val="007441D5"/>
    <w:rsid w:val="0077512E"/>
    <w:rsid w:val="007858DC"/>
    <w:rsid w:val="007B2D9B"/>
    <w:rsid w:val="007B7CE8"/>
    <w:rsid w:val="007C3BED"/>
    <w:rsid w:val="007C6EFC"/>
    <w:rsid w:val="007D1CB0"/>
    <w:rsid w:val="007D540D"/>
    <w:rsid w:val="007F4CBA"/>
    <w:rsid w:val="008244C6"/>
    <w:rsid w:val="00841A1A"/>
    <w:rsid w:val="00851D10"/>
    <w:rsid w:val="00873959"/>
    <w:rsid w:val="00882160"/>
    <w:rsid w:val="008827C6"/>
    <w:rsid w:val="008871A5"/>
    <w:rsid w:val="008910B3"/>
    <w:rsid w:val="0089229A"/>
    <w:rsid w:val="00897389"/>
    <w:rsid w:val="008B4A8D"/>
    <w:rsid w:val="008D2FE2"/>
    <w:rsid w:val="008E2444"/>
    <w:rsid w:val="008F67E3"/>
    <w:rsid w:val="00902109"/>
    <w:rsid w:val="00907760"/>
    <w:rsid w:val="00926BB3"/>
    <w:rsid w:val="009473E5"/>
    <w:rsid w:val="00953FF3"/>
    <w:rsid w:val="009550EE"/>
    <w:rsid w:val="00982C11"/>
    <w:rsid w:val="009A553C"/>
    <w:rsid w:val="009B6EB6"/>
    <w:rsid w:val="009C17C0"/>
    <w:rsid w:val="009E2D84"/>
    <w:rsid w:val="00A05DD0"/>
    <w:rsid w:val="00A2286E"/>
    <w:rsid w:val="00A30302"/>
    <w:rsid w:val="00A51D4F"/>
    <w:rsid w:val="00A733F7"/>
    <w:rsid w:val="00A75037"/>
    <w:rsid w:val="00A82CB8"/>
    <w:rsid w:val="00A85057"/>
    <w:rsid w:val="00AC58BE"/>
    <w:rsid w:val="00AD4D14"/>
    <w:rsid w:val="00AE2C77"/>
    <w:rsid w:val="00AE6861"/>
    <w:rsid w:val="00B067C9"/>
    <w:rsid w:val="00B22862"/>
    <w:rsid w:val="00B23AFE"/>
    <w:rsid w:val="00B26162"/>
    <w:rsid w:val="00B36255"/>
    <w:rsid w:val="00B36D13"/>
    <w:rsid w:val="00B46964"/>
    <w:rsid w:val="00B50546"/>
    <w:rsid w:val="00B57C6E"/>
    <w:rsid w:val="00BC408B"/>
    <w:rsid w:val="00BD3E10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B168B"/>
    <w:rsid w:val="00D10DB6"/>
    <w:rsid w:val="00D323B5"/>
    <w:rsid w:val="00D458BF"/>
    <w:rsid w:val="00D65FE4"/>
    <w:rsid w:val="00D744A4"/>
    <w:rsid w:val="00D86139"/>
    <w:rsid w:val="00D9562C"/>
    <w:rsid w:val="00DA7F72"/>
    <w:rsid w:val="00DE4C61"/>
    <w:rsid w:val="00DF2051"/>
    <w:rsid w:val="00E11CD5"/>
    <w:rsid w:val="00E200A9"/>
    <w:rsid w:val="00E26639"/>
    <w:rsid w:val="00E27EA9"/>
    <w:rsid w:val="00E51C6E"/>
    <w:rsid w:val="00E56D2B"/>
    <w:rsid w:val="00E74406"/>
    <w:rsid w:val="00E90954"/>
    <w:rsid w:val="00E922C6"/>
    <w:rsid w:val="00EA677C"/>
    <w:rsid w:val="00EC09E7"/>
    <w:rsid w:val="00EE21A8"/>
    <w:rsid w:val="00EE3BD0"/>
    <w:rsid w:val="00EE4511"/>
    <w:rsid w:val="00EF4943"/>
    <w:rsid w:val="00EF5316"/>
    <w:rsid w:val="00F03E7E"/>
    <w:rsid w:val="00F17EBD"/>
    <w:rsid w:val="00F323B1"/>
    <w:rsid w:val="00F40A49"/>
    <w:rsid w:val="00F42A92"/>
    <w:rsid w:val="00F86501"/>
    <w:rsid w:val="00F9289D"/>
    <w:rsid w:val="00FB5A6E"/>
    <w:rsid w:val="00FC3FD0"/>
    <w:rsid w:val="00FC55E8"/>
    <w:rsid w:val="00FD19A3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E544-D70F-4997-8F5E-5AFD5709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165</TotalTime>
  <Pages>7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36</cp:revision>
  <cp:lastPrinted>2015-02-04T02:21:00Z</cp:lastPrinted>
  <dcterms:created xsi:type="dcterms:W3CDTF">2014-12-23T04:50:00Z</dcterms:created>
  <dcterms:modified xsi:type="dcterms:W3CDTF">2018-08-14T12:59:00Z</dcterms:modified>
  <cp:category>ISO9001</cp:category>
</cp:coreProperties>
</file>